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26" w:rsidRPr="00735E16" w:rsidRDefault="001E0226" w:rsidP="002214F1">
      <w:pPr>
        <w:spacing w:after="0"/>
        <w:rPr>
          <w:rFonts w:cstheme="minorHAnsi"/>
        </w:rPr>
      </w:pPr>
    </w:p>
    <w:p w:rsidR="00B76761" w:rsidRPr="00735E16" w:rsidRDefault="00B76761" w:rsidP="002214F1">
      <w:pPr>
        <w:spacing w:after="0"/>
        <w:rPr>
          <w:rFonts w:cstheme="minorHAnsi"/>
        </w:rPr>
      </w:pPr>
    </w:p>
    <w:p w:rsidR="004462F3" w:rsidRPr="00735E16" w:rsidRDefault="004462F3" w:rsidP="002214F1">
      <w:pPr>
        <w:spacing w:after="0"/>
        <w:rPr>
          <w:rFonts w:cstheme="minorHAnsi"/>
        </w:rPr>
      </w:pPr>
    </w:p>
    <w:p w:rsidR="004462F3" w:rsidRPr="00735E16" w:rsidRDefault="004462F3" w:rsidP="004462F3">
      <w:pPr>
        <w:tabs>
          <w:tab w:val="left" w:pos="2952"/>
        </w:tabs>
        <w:spacing w:after="0"/>
        <w:jc w:val="center"/>
        <w:rPr>
          <w:rFonts w:cstheme="minorHAnsi"/>
          <w:b/>
          <w:bCs/>
          <w:sz w:val="24"/>
        </w:rPr>
      </w:pPr>
      <w:r w:rsidRPr="00735E16">
        <w:rPr>
          <w:rFonts w:cstheme="minorHAnsi"/>
          <w:b/>
          <w:bCs/>
          <w:sz w:val="24"/>
        </w:rPr>
        <w:t>Vzw Mekanders biedt kwaliteitsvolle zorg en ondersteuning aan kinderen en</w:t>
      </w:r>
    </w:p>
    <w:p w:rsidR="004462F3" w:rsidRPr="00735E16" w:rsidRDefault="004462F3" w:rsidP="004462F3">
      <w:pPr>
        <w:spacing w:after="0"/>
        <w:jc w:val="center"/>
        <w:rPr>
          <w:rFonts w:cstheme="minorHAnsi"/>
          <w:b/>
          <w:bCs/>
          <w:sz w:val="24"/>
        </w:rPr>
      </w:pPr>
      <w:r w:rsidRPr="00735E16">
        <w:rPr>
          <w:rFonts w:cstheme="minorHAnsi"/>
          <w:b/>
          <w:bCs/>
          <w:sz w:val="24"/>
        </w:rPr>
        <w:t>volwassenen met een beperking. Lokale verankering, kleinschalige werking en zorg op</w:t>
      </w:r>
    </w:p>
    <w:p w:rsidR="004462F3" w:rsidRPr="00735E16" w:rsidRDefault="004462F3" w:rsidP="004462F3">
      <w:pPr>
        <w:spacing w:after="0"/>
        <w:jc w:val="center"/>
        <w:rPr>
          <w:rFonts w:cstheme="minorHAnsi"/>
          <w:b/>
          <w:bCs/>
          <w:sz w:val="24"/>
        </w:rPr>
      </w:pPr>
      <w:r w:rsidRPr="00735E16">
        <w:rPr>
          <w:rFonts w:cstheme="minorHAnsi"/>
          <w:b/>
          <w:bCs/>
          <w:sz w:val="24"/>
        </w:rPr>
        <w:t>maat vormen de rode draad doorheen onze organisatie. We zijn met onze werkingen</w:t>
      </w:r>
    </w:p>
    <w:p w:rsidR="004462F3" w:rsidRPr="00735E16" w:rsidRDefault="004462F3" w:rsidP="004462F3">
      <w:pPr>
        <w:spacing w:after="0"/>
        <w:jc w:val="center"/>
        <w:rPr>
          <w:rFonts w:cstheme="minorHAnsi"/>
          <w:b/>
          <w:bCs/>
          <w:sz w:val="24"/>
        </w:rPr>
      </w:pPr>
      <w:r w:rsidRPr="00735E16">
        <w:rPr>
          <w:rFonts w:cstheme="minorHAnsi"/>
          <w:b/>
          <w:bCs/>
          <w:sz w:val="24"/>
        </w:rPr>
        <w:t>verspreid over de hele Noorderkempen.</w:t>
      </w:r>
    </w:p>
    <w:p w:rsidR="00902DC0" w:rsidRPr="00735E16" w:rsidRDefault="00902DC0" w:rsidP="004462F3">
      <w:pPr>
        <w:spacing w:after="0"/>
        <w:rPr>
          <w:rFonts w:cstheme="minorHAnsi"/>
        </w:rPr>
      </w:pPr>
    </w:p>
    <w:p w:rsidR="007A7967" w:rsidRPr="00735E16" w:rsidRDefault="004462F3" w:rsidP="001570EE">
      <w:pPr>
        <w:spacing w:after="0"/>
        <w:jc w:val="center"/>
        <w:rPr>
          <w:rFonts w:cstheme="minorHAnsi"/>
          <w:sz w:val="24"/>
        </w:rPr>
      </w:pPr>
      <w:r w:rsidRPr="00735E16">
        <w:rPr>
          <w:rFonts w:cstheme="minorHAnsi"/>
          <w:sz w:val="24"/>
        </w:rPr>
        <w:t xml:space="preserve">Vzw Mekanders werft aan </w:t>
      </w:r>
    </w:p>
    <w:p w:rsidR="00902DC0" w:rsidRPr="00735E16" w:rsidRDefault="00902DC0" w:rsidP="001570EE">
      <w:pPr>
        <w:spacing w:after="0"/>
        <w:jc w:val="center"/>
        <w:rPr>
          <w:rFonts w:cstheme="minorHAnsi"/>
          <w:sz w:val="24"/>
        </w:rPr>
      </w:pPr>
      <w:r w:rsidRPr="00735E16">
        <w:rPr>
          <w:rFonts w:cstheme="minorHAnsi"/>
          <w:sz w:val="24"/>
        </w:rPr>
        <w:t>omwille van uitbreiding van haar aanbod</w:t>
      </w:r>
    </w:p>
    <w:p w:rsidR="00902DC0" w:rsidRPr="00735E16" w:rsidRDefault="00902DC0" w:rsidP="001570EE">
      <w:pPr>
        <w:spacing w:after="0"/>
        <w:jc w:val="center"/>
        <w:rPr>
          <w:rFonts w:cstheme="minorHAnsi"/>
          <w:sz w:val="24"/>
        </w:rPr>
      </w:pPr>
      <w:r w:rsidRPr="00735E16">
        <w:rPr>
          <w:rFonts w:cstheme="minorHAnsi"/>
          <w:sz w:val="24"/>
        </w:rPr>
        <w:t>en eindeloopbaan van enkele collega’s</w:t>
      </w:r>
    </w:p>
    <w:p w:rsidR="007A7967" w:rsidRPr="00735E16" w:rsidRDefault="007A7967" w:rsidP="001570EE">
      <w:pPr>
        <w:spacing w:after="0"/>
        <w:jc w:val="center"/>
        <w:rPr>
          <w:rFonts w:cstheme="minorHAnsi"/>
          <w:sz w:val="24"/>
        </w:rPr>
      </w:pPr>
    </w:p>
    <w:p w:rsidR="007A7967" w:rsidRPr="00735E16" w:rsidRDefault="007A7967" w:rsidP="007A7967">
      <w:pPr>
        <w:spacing w:after="0"/>
        <w:jc w:val="center"/>
        <w:rPr>
          <w:rFonts w:cstheme="minorHAnsi"/>
          <w:b/>
          <w:bCs/>
          <w:sz w:val="32"/>
        </w:rPr>
      </w:pPr>
      <w:r w:rsidRPr="00735E16">
        <w:rPr>
          <w:rFonts w:cstheme="minorHAnsi"/>
          <w:b/>
          <w:bCs/>
          <w:sz w:val="32"/>
        </w:rPr>
        <w:t>4 Teamcoaches M/V/X (40/40)</w:t>
      </w:r>
    </w:p>
    <w:p w:rsidR="007A7967" w:rsidRPr="00735E16" w:rsidRDefault="007A7967" w:rsidP="007A7967">
      <w:pPr>
        <w:spacing w:after="0"/>
        <w:jc w:val="center"/>
        <w:rPr>
          <w:rFonts w:cstheme="minorHAnsi"/>
          <w:sz w:val="24"/>
        </w:rPr>
      </w:pPr>
      <w:r w:rsidRPr="00735E16">
        <w:rPr>
          <w:rFonts w:cstheme="minorHAnsi"/>
          <w:sz w:val="24"/>
        </w:rPr>
        <w:t>Contract van onbepaalde duur</w:t>
      </w:r>
    </w:p>
    <w:p w:rsidR="007A7967" w:rsidRPr="00735E16" w:rsidRDefault="007A7967" w:rsidP="007A7967">
      <w:pPr>
        <w:spacing w:after="0"/>
        <w:ind w:firstLine="708"/>
        <w:rPr>
          <w:rFonts w:cstheme="minorHAnsi"/>
        </w:rPr>
      </w:pPr>
    </w:p>
    <w:p w:rsidR="00B33BAA" w:rsidRPr="00735E16" w:rsidRDefault="00326912" w:rsidP="001570EE">
      <w:pPr>
        <w:spacing w:after="0"/>
        <w:jc w:val="center"/>
        <w:rPr>
          <w:rFonts w:cstheme="minorHAnsi"/>
          <w:sz w:val="24"/>
        </w:rPr>
      </w:pPr>
      <w:r w:rsidRPr="00735E16">
        <w:rPr>
          <w:rFonts w:cstheme="minorHAnsi"/>
          <w:sz w:val="24"/>
        </w:rPr>
        <w:t xml:space="preserve">voor </w:t>
      </w:r>
    </w:p>
    <w:p w:rsidR="007A7967" w:rsidRPr="00735E16" w:rsidRDefault="007A7967" w:rsidP="001570EE">
      <w:pPr>
        <w:spacing w:after="0"/>
        <w:jc w:val="center"/>
        <w:rPr>
          <w:rFonts w:cstheme="minorHAnsi"/>
          <w:sz w:val="24"/>
        </w:rPr>
      </w:pPr>
    </w:p>
    <w:p w:rsidR="00326912" w:rsidRPr="00735E16" w:rsidRDefault="00326912" w:rsidP="001570EE">
      <w:pPr>
        <w:spacing w:after="0"/>
        <w:jc w:val="center"/>
        <w:rPr>
          <w:rFonts w:cstheme="minorHAnsi"/>
          <w:b/>
          <w:sz w:val="24"/>
        </w:rPr>
      </w:pPr>
      <w:r w:rsidRPr="00735E16">
        <w:rPr>
          <w:rFonts w:cstheme="minorHAnsi"/>
          <w:b/>
          <w:sz w:val="24"/>
        </w:rPr>
        <w:t>Woonhuis De Villa in Arendonk</w:t>
      </w:r>
    </w:p>
    <w:p w:rsidR="00A56377" w:rsidRPr="00735E16" w:rsidRDefault="007A6D9B" w:rsidP="001570EE">
      <w:pPr>
        <w:spacing w:after="0"/>
        <w:jc w:val="center"/>
        <w:rPr>
          <w:rFonts w:cstheme="minorHAnsi"/>
          <w:b/>
          <w:sz w:val="24"/>
        </w:rPr>
      </w:pPr>
      <w:r w:rsidRPr="00735E16">
        <w:rPr>
          <w:rFonts w:cstheme="minorHAnsi"/>
          <w:b/>
          <w:sz w:val="24"/>
        </w:rPr>
        <w:t>Woonhuis HoogM</w:t>
      </w:r>
      <w:r w:rsidR="00A56377" w:rsidRPr="00735E16">
        <w:rPr>
          <w:rFonts w:cstheme="minorHAnsi"/>
          <w:b/>
          <w:sz w:val="24"/>
        </w:rPr>
        <w:t>ark in Hoogstraten</w:t>
      </w:r>
    </w:p>
    <w:p w:rsidR="00A56377" w:rsidRPr="00735E16" w:rsidRDefault="00A56377" w:rsidP="001570EE">
      <w:pPr>
        <w:spacing w:after="0"/>
        <w:jc w:val="center"/>
        <w:rPr>
          <w:rFonts w:cstheme="minorHAnsi"/>
          <w:b/>
          <w:sz w:val="24"/>
        </w:rPr>
      </w:pPr>
      <w:r w:rsidRPr="00735E16">
        <w:rPr>
          <w:rFonts w:cstheme="minorHAnsi"/>
          <w:b/>
          <w:sz w:val="24"/>
        </w:rPr>
        <w:t>Woonhuis De Boomgaard in Ravels</w:t>
      </w:r>
    </w:p>
    <w:p w:rsidR="00093E85" w:rsidRPr="00735E16" w:rsidRDefault="007A6D9B" w:rsidP="001570EE">
      <w:pPr>
        <w:spacing w:after="0"/>
        <w:jc w:val="center"/>
        <w:rPr>
          <w:rFonts w:cstheme="minorHAnsi"/>
          <w:b/>
          <w:sz w:val="24"/>
        </w:rPr>
      </w:pPr>
      <w:r w:rsidRPr="00735E16">
        <w:rPr>
          <w:rFonts w:cstheme="minorHAnsi"/>
          <w:b/>
          <w:sz w:val="24"/>
        </w:rPr>
        <w:t>Dagcentrum Markdal</w:t>
      </w:r>
      <w:r w:rsidR="005F61C7" w:rsidRPr="00735E16">
        <w:rPr>
          <w:rFonts w:cstheme="minorHAnsi"/>
          <w:b/>
          <w:sz w:val="24"/>
        </w:rPr>
        <w:t xml:space="preserve"> in Merksplas</w:t>
      </w:r>
    </w:p>
    <w:p w:rsidR="004462F3" w:rsidRPr="00735E16" w:rsidRDefault="004462F3" w:rsidP="004462F3">
      <w:pPr>
        <w:spacing w:after="0"/>
        <w:jc w:val="center"/>
        <w:rPr>
          <w:rFonts w:cstheme="minorHAnsi"/>
          <w:b/>
          <w:bCs/>
        </w:rPr>
      </w:pPr>
    </w:p>
    <w:p w:rsidR="007A7967" w:rsidRPr="00735E16" w:rsidRDefault="007A7967" w:rsidP="004462F3">
      <w:pPr>
        <w:spacing w:after="0"/>
        <w:jc w:val="center"/>
        <w:rPr>
          <w:rFonts w:cstheme="minorHAnsi"/>
          <w:b/>
          <w:bCs/>
        </w:rPr>
      </w:pPr>
    </w:p>
    <w:p w:rsidR="00E7285D" w:rsidRPr="00735E16" w:rsidRDefault="004462F3" w:rsidP="00735E16">
      <w:pPr>
        <w:rPr>
          <w:rFonts w:cstheme="minorHAnsi"/>
          <w:b/>
          <w:bCs/>
        </w:rPr>
      </w:pPr>
      <w:r w:rsidRPr="00735E16">
        <w:rPr>
          <w:rFonts w:cstheme="minorHAnsi"/>
          <w:b/>
          <w:bCs/>
        </w:rPr>
        <w:t>Opdrach</w:t>
      </w:r>
      <w:r w:rsidR="00257110" w:rsidRPr="00735E16">
        <w:rPr>
          <w:rFonts w:cstheme="minorHAnsi"/>
          <w:b/>
          <w:bCs/>
        </w:rPr>
        <w:t>t</w:t>
      </w:r>
      <w:r w:rsidRPr="00735E16">
        <w:rPr>
          <w:rFonts w:cstheme="minorHAnsi"/>
          <w:b/>
          <w:bCs/>
        </w:rPr>
        <w:t>:</w:t>
      </w:r>
    </w:p>
    <w:p w:rsidR="00730F63" w:rsidRPr="00735E16" w:rsidRDefault="00730F63" w:rsidP="0025711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 xml:space="preserve">Samen met een team van </w:t>
      </w:r>
      <w:r w:rsidR="00F429A3" w:rsidRPr="00735E16">
        <w:rPr>
          <w:rFonts w:cstheme="minorHAnsi"/>
        </w:rPr>
        <w:t>enthousiaste begeleiders zorg je voor het creëren van een optimale en</w:t>
      </w:r>
      <w:r w:rsidR="00093E85" w:rsidRPr="00735E16">
        <w:rPr>
          <w:rFonts w:cstheme="minorHAnsi"/>
        </w:rPr>
        <w:t xml:space="preserve"> huiselijke leefomgeving voor cliënten</w:t>
      </w:r>
      <w:r w:rsidR="00F07F70" w:rsidRPr="00735E16">
        <w:rPr>
          <w:rFonts w:cstheme="minorHAnsi"/>
        </w:rPr>
        <w:t xml:space="preserve"> met een mentale beperking.</w:t>
      </w:r>
    </w:p>
    <w:p w:rsidR="00F429A3" w:rsidRPr="00735E16" w:rsidRDefault="00F429A3" w:rsidP="00C56D6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>Je coördineert</w:t>
      </w:r>
      <w:r w:rsidR="000F710A" w:rsidRPr="00735E16">
        <w:rPr>
          <w:rFonts w:cstheme="minorHAnsi"/>
        </w:rPr>
        <w:t xml:space="preserve"> het hulpverleningstraject voor elke </w:t>
      </w:r>
      <w:r w:rsidRPr="00735E16">
        <w:rPr>
          <w:rFonts w:cstheme="minorHAnsi"/>
        </w:rPr>
        <w:t xml:space="preserve">individuele </w:t>
      </w:r>
      <w:r w:rsidR="00093E85" w:rsidRPr="00735E16">
        <w:rPr>
          <w:rFonts w:cstheme="minorHAnsi"/>
        </w:rPr>
        <w:t>cliënt</w:t>
      </w:r>
      <w:r w:rsidR="000F710A" w:rsidRPr="00735E16">
        <w:rPr>
          <w:rFonts w:cstheme="minorHAnsi"/>
        </w:rPr>
        <w:t>, waakt over de zorg van de begeleiders</w:t>
      </w:r>
      <w:r w:rsidR="00E31E2D" w:rsidRPr="00735E16">
        <w:rPr>
          <w:rFonts w:cstheme="minorHAnsi"/>
        </w:rPr>
        <w:t>,</w:t>
      </w:r>
      <w:r w:rsidR="000F710A" w:rsidRPr="00735E16">
        <w:rPr>
          <w:rFonts w:cstheme="minorHAnsi"/>
        </w:rPr>
        <w:t xml:space="preserve"> voor het psychosociaal welbevinden van elke cliënt, en faciliteert een goede samenwerking met</w:t>
      </w:r>
      <w:r w:rsidRPr="00735E16">
        <w:rPr>
          <w:rFonts w:cstheme="minorHAnsi"/>
        </w:rPr>
        <w:t xml:space="preserve"> de familie</w:t>
      </w:r>
      <w:r w:rsidR="00093E85" w:rsidRPr="00735E16">
        <w:rPr>
          <w:rFonts w:cstheme="minorHAnsi"/>
        </w:rPr>
        <w:t xml:space="preserve"> van de cliënt</w:t>
      </w:r>
      <w:r w:rsidRPr="00735E16">
        <w:rPr>
          <w:rFonts w:cstheme="minorHAnsi"/>
        </w:rPr>
        <w:t>.</w:t>
      </w:r>
    </w:p>
    <w:p w:rsidR="00730F63" w:rsidRPr="00735E16" w:rsidRDefault="00CB4603" w:rsidP="00C56D6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 xml:space="preserve">Je staat in voor </w:t>
      </w:r>
      <w:r w:rsidR="00730F63" w:rsidRPr="00735E16">
        <w:rPr>
          <w:rFonts w:cstheme="minorHAnsi"/>
        </w:rPr>
        <w:t xml:space="preserve">het coachen van </w:t>
      </w:r>
      <w:r w:rsidR="00F429A3" w:rsidRPr="00735E16">
        <w:rPr>
          <w:rFonts w:cstheme="minorHAnsi"/>
        </w:rPr>
        <w:t>en leidinggeven aan de medewerkers van</w:t>
      </w:r>
      <w:r w:rsidR="00730F63" w:rsidRPr="00735E16">
        <w:rPr>
          <w:rFonts w:cstheme="minorHAnsi"/>
        </w:rPr>
        <w:t xml:space="preserve"> je team. </w:t>
      </w:r>
    </w:p>
    <w:p w:rsidR="00730F63" w:rsidRPr="00735E16" w:rsidRDefault="00730F63" w:rsidP="0025711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 xml:space="preserve">Je coördineert de </w:t>
      </w:r>
      <w:r w:rsidR="00F429A3" w:rsidRPr="00735E16">
        <w:rPr>
          <w:rFonts w:cstheme="minorHAnsi"/>
        </w:rPr>
        <w:t xml:space="preserve">praktische, financiële en organisatorische aspecten van je </w:t>
      </w:r>
      <w:r w:rsidRPr="00735E16">
        <w:rPr>
          <w:rFonts w:cstheme="minorHAnsi"/>
        </w:rPr>
        <w:t>eigen deelwerking</w:t>
      </w:r>
      <w:r w:rsidR="00A176AB" w:rsidRPr="00735E16">
        <w:rPr>
          <w:rFonts w:cstheme="minorHAnsi"/>
        </w:rPr>
        <w:t>.</w:t>
      </w:r>
    </w:p>
    <w:p w:rsidR="00591E6D" w:rsidRPr="00735E16" w:rsidRDefault="00591E6D" w:rsidP="0025711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 xml:space="preserve">Je waakt </w:t>
      </w:r>
      <w:r w:rsidR="006123B2" w:rsidRPr="00735E16">
        <w:rPr>
          <w:rFonts w:cstheme="minorHAnsi"/>
        </w:rPr>
        <w:t xml:space="preserve">mee </w:t>
      </w:r>
      <w:r w:rsidRPr="00735E16">
        <w:rPr>
          <w:rFonts w:cstheme="minorHAnsi"/>
        </w:rPr>
        <w:t>over de infrastructuur (correct gebruik, afgestemd op de noden, veiligheid, onderhoud, inrichting, materiaal)</w:t>
      </w:r>
      <w:r w:rsidR="007A6D9B" w:rsidRPr="00735E16">
        <w:rPr>
          <w:rFonts w:cstheme="minorHAnsi"/>
        </w:rPr>
        <w:t>.</w:t>
      </w:r>
    </w:p>
    <w:p w:rsidR="006123B2" w:rsidRPr="00735E16" w:rsidRDefault="00AF2913" w:rsidP="006123B2">
      <w:pPr>
        <w:pStyle w:val="Lijstalinea"/>
        <w:numPr>
          <w:ilvl w:val="0"/>
          <w:numId w:val="6"/>
        </w:numPr>
        <w:tabs>
          <w:tab w:val="left" w:pos="1512"/>
        </w:tabs>
        <w:spacing w:after="0"/>
        <w:contextualSpacing w:val="0"/>
        <w:rPr>
          <w:rFonts w:cstheme="minorHAnsi"/>
        </w:rPr>
      </w:pPr>
      <w:r w:rsidRPr="00735E16">
        <w:rPr>
          <w:rFonts w:cstheme="minorHAnsi"/>
        </w:rPr>
        <w:t xml:space="preserve">Je houdt voeling met de </w:t>
      </w:r>
      <w:r w:rsidR="001C0346" w:rsidRPr="00735E16">
        <w:rPr>
          <w:rFonts w:cstheme="minorHAnsi"/>
        </w:rPr>
        <w:t>werking</w:t>
      </w:r>
      <w:r w:rsidRPr="00735E16">
        <w:rPr>
          <w:rFonts w:cstheme="minorHAnsi"/>
        </w:rPr>
        <w:t xml:space="preserve"> door </w:t>
      </w:r>
      <w:r w:rsidR="006123B2" w:rsidRPr="00735E16">
        <w:rPr>
          <w:rFonts w:cstheme="minorHAnsi"/>
        </w:rPr>
        <w:t>op regelmatige basis</w:t>
      </w:r>
      <w:r w:rsidRPr="00735E16">
        <w:rPr>
          <w:rFonts w:cstheme="minorHAnsi"/>
        </w:rPr>
        <w:t xml:space="preserve"> actief mee te werken </w:t>
      </w:r>
      <w:r w:rsidR="001C0346" w:rsidRPr="00735E16">
        <w:rPr>
          <w:rFonts w:cstheme="minorHAnsi"/>
        </w:rPr>
        <w:t>op de werkvloer.</w:t>
      </w:r>
    </w:p>
    <w:p w:rsidR="00F429A3" w:rsidRPr="00735E16" w:rsidRDefault="00F429A3" w:rsidP="006123B2">
      <w:pPr>
        <w:pStyle w:val="Lijstalinea"/>
        <w:numPr>
          <w:ilvl w:val="0"/>
          <w:numId w:val="6"/>
        </w:numPr>
        <w:tabs>
          <w:tab w:val="left" w:pos="1512"/>
        </w:tabs>
        <w:spacing w:after="0"/>
        <w:contextualSpacing w:val="0"/>
        <w:rPr>
          <w:rFonts w:cstheme="minorHAnsi"/>
        </w:rPr>
      </w:pPr>
      <w:r w:rsidRPr="00735E16">
        <w:rPr>
          <w:rFonts w:cstheme="minorHAnsi"/>
        </w:rPr>
        <w:t>Je onderhoudt een goede samenwerking met een ploeg vrijwilligers en met de buurt.</w:t>
      </w:r>
    </w:p>
    <w:p w:rsidR="00A176AB" w:rsidRPr="00735E16" w:rsidRDefault="00A176AB" w:rsidP="006123B2">
      <w:pPr>
        <w:pStyle w:val="Lijstalinea"/>
        <w:numPr>
          <w:ilvl w:val="0"/>
          <w:numId w:val="6"/>
        </w:numPr>
        <w:tabs>
          <w:tab w:val="left" w:pos="1512"/>
        </w:tabs>
        <w:spacing w:after="0"/>
        <w:rPr>
          <w:rFonts w:cstheme="minorHAnsi"/>
        </w:rPr>
      </w:pPr>
      <w:r w:rsidRPr="00735E16">
        <w:rPr>
          <w:rFonts w:cstheme="minorHAnsi"/>
        </w:rPr>
        <w:t>Je vormt een tandem met de orthopedagoog.</w:t>
      </w:r>
    </w:p>
    <w:p w:rsidR="00F429A3" w:rsidRPr="00735E16" w:rsidRDefault="00730F63" w:rsidP="0025711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>Je</w:t>
      </w:r>
      <w:r w:rsidR="00F429A3" w:rsidRPr="00735E16">
        <w:rPr>
          <w:rFonts w:cstheme="minorHAnsi"/>
        </w:rPr>
        <w:t xml:space="preserve"> zorgt voor afstemming tussen je team en </w:t>
      </w:r>
      <w:r w:rsidR="006123B2" w:rsidRPr="00735E16">
        <w:rPr>
          <w:rFonts w:cstheme="minorHAnsi"/>
        </w:rPr>
        <w:t>het beleid</w:t>
      </w:r>
      <w:r w:rsidR="00F429A3" w:rsidRPr="00735E16">
        <w:rPr>
          <w:rFonts w:cstheme="minorHAnsi"/>
        </w:rPr>
        <w:t>.</w:t>
      </w:r>
    </w:p>
    <w:p w:rsidR="00730F63" w:rsidRPr="00735E16" w:rsidRDefault="00F429A3" w:rsidP="00257110">
      <w:pPr>
        <w:pStyle w:val="Lijstalinea"/>
        <w:numPr>
          <w:ilvl w:val="0"/>
          <w:numId w:val="6"/>
        </w:numPr>
        <w:tabs>
          <w:tab w:val="left" w:pos="1512"/>
        </w:tabs>
        <w:rPr>
          <w:rFonts w:cstheme="minorHAnsi"/>
        </w:rPr>
      </w:pPr>
      <w:r w:rsidRPr="00735E16">
        <w:rPr>
          <w:rFonts w:cstheme="minorHAnsi"/>
        </w:rPr>
        <w:t>Samen met je collega-teamcoaches van de andere deelwerkingen, met de orthopedagogen en directie,</w:t>
      </w:r>
      <w:r w:rsidR="00730F63" w:rsidRPr="00735E16">
        <w:rPr>
          <w:rFonts w:cstheme="minorHAnsi"/>
        </w:rPr>
        <w:t xml:space="preserve"> bouw</w:t>
      </w:r>
      <w:r w:rsidRPr="00735E16">
        <w:rPr>
          <w:rFonts w:cstheme="minorHAnsi"/>
        </w:rPr>
        <w:t xml:space="preserve"> je</w:t>
      </w:r>
      <w:r w:rsidR="00730F63" w:rsidRPr="00735E16">
        <w:rPr>
          <w:rFonts w:cstheme="minorHAnsi"/>
        </w:rPr>
        <w:t xml:space="preserve"> de totale werking van Mekanders mee uit</w:t>
      </w:r>
      <w:r w:rsidR="00A176AB" w:rsidRPr="00735E16">
        <w:rPr>
          <w:rFonts w:cstheme="minorHAnsi"/>
        </w:rPr>
        <w:t>.</w:t>
      </w:r>
    </w:p>
    <w:p w:rsidR="004462F3" w:rsidRPr="00735E16" w:rsidRDefault="004462F3" w:rsidP="004462F3">
      <w:pPr>
        <w:pStyle w:val="Lijstalinea"/>
        <w:rPr>
          <w:rFonts w:cstheme="minorHAnsi"/>
          <w:b/>
          <w:bCs/>
        </w:rPr>
      </w:pPr>
    </w:p>
    <w:p w:rsidR="004462F3" w:rsidRPr="00735E16" w:rsidRDefault="004462F3" w:rsidP="004462F3">
      <w:pPr>
        <w:rPr>
          <w:rFonts w:cstheme="minorHAnsi"/>
          <w:b/>
          <w:bCs/>
        </w:rPr>
      </w:pPr>
      <w:r w:rsidRPr="00735E16">
        <w:rPr>
          <w:rFonts w:cstheme="minorHAnsi"/>
          <w:b/>
          <w:bCs/>
        </w:rPr>
        <w:t>Profiel:</w:t>
      </w:r>
    </w:p>
    <w:p w:rsidR="00DD09AF" w:rsidRPr="00735E16" w:rsidRDefault="00DD09AF" w:rsidP="00DD09AF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</w:rPr>
        <w:t>enthousiaste en gedreven collega die m</w:t>
      </w:r>
      <w:r w:rsidR="00EF5DAA" w:rsidRPr="00735E16">
        <w:rPr>
          <w:rFonts w:cstheme="minorHAnsi"/>
        </w:rPr>
        <w:t>eebouwt aan een positieve sfeer</w:t>
      </w:r>
    </w:p>
    <w:p w:rsidR="00DD09AF" w:rsidRPr="00735E16" w:rsidRDefault="00DD09AF" w:rsidP="00DD09AF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 xml:space="preserve">veerkrachtig en voldoende </w:t>
      </w:r>
      <w:r w:rsidR="00EF5DAA" w:rsidRPr="00735E16">
        <w:rPr>
          <w:rFonts w:cstheme="minorHAnsi"/>
        </w:rPr>
        <w:t>maturiteit</w:t>
      </w:r>
    </w:p>
    <w:p w:rsidR="00A72233" w:rsidRPr="00735E16" w:rsidRDefault="00D319AF" w:rsidP="00D319AF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>zelfstandig werken</w:t>
      </w:r>
      <w:r w:rsidR="00A72233" w:rsidRPr="00735E16">
        <w:rPr>
          <w:rFonts w:cstheme="minorHAnsi"/>
          <w:bCs/>
        </w:rPr>
        <w:t>, crea</w:t>
      </w:r>
      <w:r w:rsidR="00EF5DAA" w:rsidRPr="00735E16">
        <w:rPr>
          <w:rFonts w:cstheme="minorHAnsi"/>
          <w:bCs/>
        </w:rPr>
        <w:t>tief denken en initiatief nemen</w:t>
      </w:r>
    </w:p>
    <w:p w:rsidR="004755EE" w:rsidRPr="00735E16" w:rsidRDefault="00A72233" w:rsidP="00A90CF2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>teamspeler</w:t>
      </w:r>
      <w:r w:rsidR="00930F86" w:rsidRPr="00735E16">
        <w:rPr>
          <w:rFonts w:cstheme="minorHAnsi"/>
          <w:bCs/>
        </w:rPr>
        <w:t xml:space="preserve"> en vlot samenwerken met anderen</w:t>
      </w:r>
    </w:p>
    <w:p w:rsidR="00735E16" w:rsidRDefault="00735E16" w:rsidP="00735E16">
      <w:pPr>
        <w:pStyle w:val="Lijstalinea"/>
        <w:rPr>
          <w:rFonts w:cstheme="minorHAnsi"/>
          <w:bCs/>
        </w:rPr>
      </w:pPr>
    </w:p>
    <w:p w:rsidR="00A72233" w:rsidRPr="00735E16" w:rsidRDefault="00A72233" w:rsidP="00A90CF2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 xml:space="preserve">sterke communicatieve vaardigheden en </w:t>
      </w:r>
      <w:r w:rsidR="00EF5DAA" w:rsidRPr="00735E16">
        <w:rPr>
          <w:rFonts w:cstheme="minorHAnsi"/>
          <w:bCs/>
        </w:rPr>
        <w:t>sociaal vaardig</w:t>
      </w:r>
    </w:p>
    <w:p w:rsidR="004755EE" w:rsidRPr="00735E16" w:rsidRDefault="00EF5DAA" w:rsidP="004755EE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>methodisch denken en handelen</w:t>
      </w:r>
    </w:p>
    <w:p w:rsidR="00DD09AF" w:rsidRPr="00735E16" w:rsidRDefault="00DD09AF" w:rsidP="004755EE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>analyse</w:t>
      </w:r>
      <w:r w:rsidR="00EF5DAA" w:rsidRPr="00735E16">
        <w:rPr>
          <w:rFonts w:cstheme="minorHAnsi"/>
          <w:bCs/>
        </w:rPr>
        <w:t>ren</w:t>
      </w:r>
      <w:r w:rsidRPr="00735E16">
        <w:rPr>
          <w:rFonts w:cstheme="minorHAnsi"/>
          <w:bCs/>
        </w:rPr>
        <w:t xml:space="preserve"> op basis van verschill</w:t>
      </w:r>
      <w:r w:rsidR="00EF5DAA" w:rsidRPr="00735E16">
        <w:rPr>
          <w:rFonts w:cstheme="minorHAnsi"/>
          <w:bCs/>
        </w:rPr>
        <w:t>ende theoretische invalshoeken</w:t>
      </w:r>
    </w:p>
    <w:p w:rsidR="00A72233" w:rsidRPr="00735E16" w:rsidRDefault="00A72233" w:rsidP="00D319AF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>plannen en organi</w:t>
      </w:r>
      <w:r w:rsidR="00EF5DAA" w:rsidRPr="00735E16">
        <w:rPr>
          <w:rFonts w:cstheme="minorHAnsi"/>
          <w:bCs/>
        </w:rPr>
        <w:t>seren, motiveren en begeleiden</w:t>
      </w:r>
    </w:p>
    <w:p w:rsidR="00DD09AF" w:rsidRPr="00735E16" w:rsidRDefault="00DD09AF" w:rsidP="00DD09AF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>ervaring in de ondersteunin</w:t>
      </w:r>
      <w:r w:rsidR="00EF5DAA" w:rsidRPr="00735E16">
        <w:rPr>
          <w:rFonts w:cstheme="minorHAnsi"/>
        </w:rPr>
        <w:t>g van personen met een handicap</w:t>
      </w:r>
    </w:p>
    <w:p w:rsidR="00D319AF" w:rsidRPr="00735E16" w:rsidRDefault="00EF5DAA" w:rsidP="00EF5DAA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 xml:space="preserve">vertrouwd met </w:t>
      </w:r>
      <w:r w:rsidR="00A72233" w:rsidRPr="00735E16">
        <w:rPr>
          <w:rFonts w:cstheme="minorHAnsi"/>
          <w:bCs/>
        </w:rPr>
        <w:t>nieuwe tendensen in de zorg</w:t>
      </w:r>
      <w:r w:rsidRPr="00735E16">
        <w:rPr>
          <w:rFonts w:cstheme="minorHAnsi"/>
          <w:bCs/>
        </w:rPr>
        <w:t xml:space="preserve"> voor personen met een handicap </w:t>
      </w:r>
    </w:p>
    <w:p w:rsidR="00D6560B" w:rsidRPr="00735E16" w:rsidRDefault="00A72233" w:rsidP="00D6560B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  <w:bCs/>
        </w:rPr>
        <w:t>administ</w:t>
      </w:r>
      <w:r w:rsidR="00EF5DAA" w:rsidRPr="00735E16">
        <w:rPr>
          <w:rFonts w:cstheme="minorHAnsi"/>
          <w:bCs/>
        </w:rPr>
        <w:t>ratieve en computervaardigheden</w:t>
      </w:r>
    </w:p>
    <w:p w:rsidR="00D6560B" w:rsidRPr="00735E16" w:rsidRDefault="00A72233" w:rsidP="00D6560B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</w:rPr>
        <w:t>d</w:t>
      </w:r>
      <w:r w:rsidR="004462F3" w:rsidRPr="00735E16">
        <w:rPr>
          <w:rFonts w:cstheme="minorHAnsi"/>
        </w:rPr>
        <w:t>iploma</w:t>
      </w:r>
      <w:r w:rsidRPr="00735E16">
        <w:rPr>
          <w:rFonts w:cstheme="minorHAnsi"/>
        </w:rPr>
        <w:t xml:space="preserve"> </w:t>
      </w:r>
      <w:r w:rsidR="00730F63" w:rsidRPr="00735E16">
        <w:rPr>
          <w:rFonts w:cstheme="minorHAnsi"/>
        </w:rPr>
        <w:t>bachelor met sociale of pedagogische oriëntatie</w:t>
      </w:r>
    </w:p>
    <w:p w:rsidR="0099292B" w:rsidRPr="00735E16" w:rsidRDefault="0099292B" w:rsidP="00D6560B">
      <w:pPr>
        <w:pStyle w:val="Lijstalinea"/>
        <w:numPr>
          <w:ilvl w:val="0"/>
          <w:numId w:val="6"/>
        </w:numPr>
        <w:rPr>
          <w:rFonts w:cstheme="minorHAnsi"/>
          <w:bCs/>
        </w:rPr>
      </w:pPr>
      <w:r w:rsidRPr="00735E16">
        <w:rPr>
          <w:rFonts w:cstheme="minorHAnsi"/>
        </w:rPr>
        <w:t>minima</w:t>
      </w:r>
      <w:r w:rsidR="00EF5DAA" w:rsidRPr="00735E16">
        <w:rPr>
          <w:rFonts w:cstheme="minorHAnsi"/>
        </w:rPr>
        <w:t>al 3 jaar ervaring in de sector</w:t>
      </w:r>
    </w:p>
    <w:p w:rsidR="009D7BF7" w:rsidRPr="00735E16" w:rsidRDefault="009D7BF7" w:rsidP="004462F3">
      <w:pPr>
        <w:spacing w:after="0"/>
        <w:rPr>
          <w:rFonts w:cstheme="minorHAnsi"/>
          <w:b/>
          <w:bCs/>
        </w:rPr>
      </w:pPr>
    </w:p>
    <w:p w:rsidR="00190986" w:rsidRPr="00735E16" w:rsidRDefault="00190986" w:rsidP="004462F3">
      <w:pPr>
        <w:spacing w:after="0"/>
        <w:rPr>
          <w:rFonts w:cstheme="minorHAnsi"/>
          <w:b/>
          <w:bCs/>
          <w:i/>
        </w:rPr>
      </w:pPr>
    </w:p>
    <w:p w:rsidR="004462F3" w:rsidRPr="00735E16" w:rsidRDefault="004462F3" w:rsidP="00735E16">
      <w:pPr>
        <w:rPr>
          <w:rFonts w:cstheme="minorHAnsi"/>
          <w:b/>
          <w:bCs/>
        </w:rPr>
      </w:pPr>
      <w:r w:rsidRPr="00735E16">
        <w:rPr>
          <w:rFonts w:cstheme="minorHAnsi"/>
          <w:b/>
          <w:bCs/>
        </w:rPr>
        <w:t>Ons aanbod:</w:t>
      </w:r>
      <w:r w:rsidR="00735E16">
        <w:rPr>
          <w:rFonts w:cstheme="minorHAnsi"/>
          <w:b/>
          <w:bCs/>
        </w:rPr>
        <w:t xml:space="preserve"> </w:t>
      </w:r>
    </w:p>
    <w:p w:rsidR="00EF5DAA" w:rsidRPr="00735E16" w:rsidRDefault="001B0394" w:rsidP="00EF5DAA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>voltijds</w:t>
      </w:r>
      <w:r w:rsidR="004202C8" w:rsidRPr="00735E16">
        <w:rPr>
          <w:rFonts w:cstheme="minorHAnsi"/>
        </w:rPr>
        <w:t xml:space="preserve"> contract </w:t>
      </w:r>
      <w:r w:rsidR="001570EE" w:rsidRPr="00735E16">
        <w:rPr>
          <w:rFonts w:cstheme="minorHAnsi"/>
        </w:rPr>
        <w:t>v</w:t>
      </w:r>
      <w:r w:rsidRPr="00735E16">
        <w:rPr>
          <w:rFonts w:cstheme="minorHAnsi"/>
        </w:rPr>
        <w:t xml:space="preserve">an </w:t>
      </w:r>
      <w:r w:rsidR="001570EE" w:rsidRPr="00735E16">
        <w:rPr>
          <w:rFonts w:cstheme="minorHAnsi"/>
        </w:rPr>
        <w:t>o</w:t>
      </w:r>
      <w:r w:rsidRPr="00735E16">
        <w:rPr>
          <w:rFonts w:cstheme="minorHAnsi"/>
        </w:rPr>
        <w:t>nbepaalde duur</w:t>
      </w:r>
      <w:r w:rsidR="001570EE" w:rsidRPr="00735E16">
        <w:rPr>
          <w:rFonts w:cstheme="minorHAnsi"/>
        </w:rPr>
        <w:t xml:space="preserve"> (40</w:t>
      </w:r>
      <w:r w:rsidR="004462F3" w:rsidRPr="00735E16">
        <w:rPr>
          <w:rFonts w:cstheme="minorHAnsi"/>
        </w:rPr>
        <w:t>/40ste)</w:t>
      </w:r>
    </w:p>
    <w:p w:rsidR="004202C8" w:rsidRPr="00735E16" w:rsidRDefault="00EF5DAA" w:rsidP="00EF5DAA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>v</w:t>
      </w:r>
      <w:r w:rsidR="004202C8" w:rsidRPr="00735E16">
        <w:rPr>
          <w:rFonts w:cstheme="minorHAnsi"/>
        </w:rPr>
        <w:t>erloning afhankelijk van diploma en relevante anciënniteit volgens de barema’s van paritair comité 319.01.</w:t>
      </w:r>
    </w:p>
    <w:p w:rsidR="004462F3" w:rsidRPr="00735E16" w:rsidRDefault="004462F3" w:rsidP="00EF5DAA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 xml:space="preserve">boeiende en uitdagende job </w:t>
      </w:r>
    </w:p>
    <w:p w:rsidR="00975611" w:rsidRPr="00735E16" w:rsidRDefault="00975611" w:rsidP="00EF5DAA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 xml:space="preserve">enthousiast team </w:t>
      </w:r>
      <w:r w:rsidR="00730F63" w:rsidRPr="00735E16">
        <w:rPr>
          <w:rFonts w:cstheme="minorHAnsi"/>
        </w:rPr>
        <w:t>van medewerkers</w:t>
      </w:r>
    </w:p>
    <w:p w:rsidR="004462F3" w:rsidRPr="00735E16" w:rsidRDefault="00EF5DAA" w:rsidP="00EF5DAA">
      <w:pPr>
        <w:pStyle w:val="Lijstalinea"/>
        <w:numPr>
          <w:ilvl w:val="0"/>
          <w:numId w:val="6"/>
        </w:numPr>
        <w:spacing w:after="0"/>
        <w:rPr>
          <w:rFonts w:cstheme="minorHAnsi"/>
        </w:rPr>
      </w:pPr>
      <w:r w:rsidRPr="00735E16">
        <w:rPr>
          <w:rFonts w:cstheme="minorHAnsi"/>
        </w:rPr>
        <w:t>i</w:t>
      </w:r>
      <w:r w:rsidR="004462F3" w:rsidRPr="00735E16">
        <w:rPr>
          <w:rFonts w:cstheme="minorHAnsi"/>
        </w:rPr>
        <w:t>nd</w:t>
      </w:r>
      <w:r w:rsidR="001570EE" w:rsidRPr="00735E16">
        <w:rPr>
          <w:rFonts w:cstheme="minorHAnsi"/>
        </w:rPr>
        <w:t xml:space="preserve">iensttreding vanaf </w:t>
      </w:r>
      <w:r w:rsidR="007A6D9B" w:rsidRPr="00735E16">
        <w:rPr>
          <w:rFonts w:cstheme="minorHAnsi"/>
        </w:rPr>
        <w:t>april</w:t>
      </w:r>
      <w:r w:rsidR="00A176AB" w:rsidRPr="00735E16">
        <w:rPr>
          <w:rFonts w:cstheme="minorHAnsi"/>
        </w:rPr>
        <w:t xml:space="preserve"> </w:t>
      </w:r>
      <w:r w:rsidR="001570EE" w:rsidRPr="00735E16">
        <w:rPr>
          <w:rFonts w:cstheme="minorHAnsi"/>
        </w:rPr>
        <w:t>2022</w:t>
      </w:r>
    </w:p>
    <w:p w:rsidR="004462F3" w:rsidRDefault="004462F3" w:rsidP="004462F3">
      <w:pPr>
        <w:spacing w:after="0"/>
        <w:rPr>
          <w:rFonts w:cstheme="minorHAnsi"/>
        </w:rPr>
      </w:pPr>
    </w:p>
    <w:p w:rsidR="00735E16" w:rsidRPr="00735E16" w:rsidRDefault="00735E16" w:rsidP="004462F3">
      <w:pPr>
        <w:spacing w:after="0"/>
        <w:rPr>
          <w:rFonts w:cstheme="minorHAnsi"/>
        </w:rPr>
      </w:pPr>
    </w:p>
    <w:p w:rsidR="004462F3" w:rsidRPr="00735E16" w:rsidRDefault="004462F3" w:rsidP="004462F3">
      <w:pPr>
        <w:spacing w:after="0"/>
        <w:rPr>
          <w:rFonts w:cstheme="minorHAnsi"/>
        </w:rPr>
      </w:pPr>
      <w:r w:rsidRPr="00735E16">
        <w:rPr>
          <w:rFonts w:cstheme="minorHAnsi"/>
        </w:rPr>
        <w:t>Geïnteresseerden sturen hun gemotiveerde kandidatuur met</w:t>
      </w:r>
      <w:r w:rsidR="00FE4D2B" w:rsidRPr="00735E16">
        <w:rPr>
          <w:rFonts w:cstheme="minorHAnsi"/>
        </w:rPr>
        <w:t xml:space="preserve"> uitgebreid curriculum vitae vóó</w:t>
      </w:r>
      <w:r w:rsidRPr="00735E16">
        <w:rPr>
          <w:rFonts w:cstheme="minorHAnsi"/>
        </w:rPr>
        <w:t xml:space="preserve">r </w:t>
      </w:r>
      <w:r w:rsidR="000C6C30">
        <w:rPr>
          <w:rFonts w:cstheme="minorHAnsi"/>
        </w:rPr>
        <w:br/>
      </w:r>
      <w:bookmarkStart w:id="0" w:name="_GoBack"/>
      <w:bookmarkEnd w:id="0"/>
      <w:r w:rsidR="007A7967" w:rsidRPr="00735E16">
        <w:rPr>
          <w:rFonts w:cstheme="minorHAnsi"/>
        </w:rPr>
        <w:t>12</w:t>
      </w:r>
      <w:r w:rsidR="00A2272C" w:rsidRPr="00735E16">
        <w:rPr>
          <w:rFonts w:cstheme="minorHAnsi"/>
        </w:rPr>
        <w:t xml:space="preserve"> </w:t>
      </w:r>
      <w:r w:rsidR="007A7967" w:rsidRPr="00735E16">
        <w:rPr>
          <w:rFonts w:cstheme="minorHAnsi"/>
        </w:rPr>
        <w:t>maart</w:t>
      </w:r>
      <w:r w:rsidRPr="00735E16">
        <w:rPr>
          <w:rFonts w:cstheme="minorHAnsi"/>
        </w:rPr>
        <w:t xml:space="preserve"> 2022 naar</w:t>
      </w:r>
      <w:r w:rsidR="00A2272C" w:rsidRPr="00735E16">
        <w:rPr>
          <w:rFonts w:cstheme="minorHAnsi"/>
        </w:rPr>
        <w:t xml:space="preserve"> Roel Megens, </w:t>
      </w:r>
      <w:r w:rsidR="00353904" w:rsidRPr="00735E16">
        <w:rPr>
          <w:rFonts w:cstheme="minorHAnsi"/>
        </w:rPr>
        <w:t xml:space="preserve">algemeen </w:t>
      </w:r>
      <w:r w:rsidR="00A2272C" w:rsidRPr="00735E16">
        <w:rPr>
          <w:rFonts w:cstheme="minorHAnsi"/>
        </w:rPr>
        <w:t xml:space="preserve">directeur, </w:t>
      </w:r>
      <w:hyperlink r:id="rId7" w:history="1">
        <w:r w:rsidRPr="00735E16">
          <w:rPr>
            <w:rStyle w:val="Hyperlink"/>
            <w:rFonts w:cstheme="minorHAnsi"/>
          </w:rPr>
          <w:t>roel.megens@mekanders.be</w:t>
        </w:r>
      </w:hyperlink>
      <w:r w:rsidRPr="00735E16">
        <w:rPr>
          <w:rFonts w:cstheme="minorHAnsi"/>
        </w:rPr>
        <w:t>.</w:t>
      </w:r>
    </w:p>
    <w:p w:rsidR="00115967" w:rsidRPr="00735E16" w:rsidRDefault="004462F3" w:rsidP="004462F3">
      <w:pPr>
        <w:spacing w:after="0"/>
        <w:rPr>
          <w:rFonts w:cstheme="minorHAnsi"/>
        </w:rPr>
      </w:pPr>
      <w:r w:rsidRPr="00735E16">
        <w:rPr>
          <w:rFonts w:cstheme="minorHAnsi"/>
        </w:rPr>
        <w:t xml:space="preserve">Informatie inwinnen kan bij </w:t>
      </w:r>
      <w:r w:rsidR="00EB7B45" w:rsidRPr="00735E16">
        <w:rPr>
          <w:rFonts w:cstheme="minorHAnsi"/>
        </w:rPr>
        <w:t>Betty</w:t>
      </w:r>
      <w:r w:rsidR="00207925" w:rsidRPr="00735E16">
        <w:rPr>
          <w:rFonts w:cstheme="minorHAnsi"/>
        </w:rPr>
        <w:t xml:space="preserve"> Buyens</w:t>
      </w:r>
      <w:r w:rsidR="004B5B46" w:rsidRPr="00735E16">
        <w:rPr>
          <w:rFonts w:cstheme="minorHAnsi"/>
        </w:rPr>
        <w:t xml:space="preserve">, personeelsdirecteur, </w:t>
      </w:r>
      <w:hyperlink r:id="rId8" w:history="1">
        <w:r w:rsidR="004B5B46" w:rsidRPr="00735E16">
          <w:rPr>
            <w:rStyle w:val="Hyperlink"/>
            <w:rFonts w:cstheme="minorHAnsi"/>
          </w:rPr>
          <w:t>betty.buyens@mekanders.be</w:t>
        </w:r>
      </w:hyperlink>
      <w:r w:rsidR="004B5B46" w:rsidRPr="00735E16">
        <w:rPr>
          <w:rFonts w:cstheme="minorHAnsi"/>
        </w:rPr>
        <w:t>; 014/44.83.73</w:t>
      </w:r>
      <w:r w:rsidR="00207925" w:rsidRPr="00735E16">
        <w:rPr>
          <w:rFonts w:cstheme="minorHAnsi"/>
        </w:rPr>
        <w:t>.</w:t>
      </w:r>
    </w:p>
    <w:p w:rsidR="00115967" w:rsidRPr="00735E16" w:rsidRDefault="00115967" w:rsidP="002214F1">
      <w:pPr>
        <w:spacing w:after="0" w:line="259" w:lineRule="auto"/>
        <w:rPr>
          <w:rFonts w:cstheme="minorHAnsi"/>
        </w:rPr>
      </w:pPr>
    </w:p>
    <w:p w:rsidR="001E0226" w:rsidRPr="00735E16" w:rsidRDefault="001E0226" w:rsidP="002214F1">
      <w:pPr>
        <w:spacing w:after="0" w:line="259" w:lineRule="auto"/>
        <w:rPr>
          <w:rFonts w:cstheme="minorHAnsi"/>
        </w:rPr>
      </w:pPr>
    </w:p>
    <w:p w:rsidR="00817EA3" w:rsidRPr="00735E16" w:rsidRDefault="00817EA3" w:rsidP="002214F1">
      <w:pPr>
        <w:spacing w:after="0"/>
        <w:rPr>
          <w:rFonts w:cstheme="minorHAnsi"/>
        </w:rPr>
      </w:pPr>
    </w:p>
    <w:sectPr w:rsidR="00817EA3" w:rsidRPr="00735E16" w:rsidSect="001E0226">
      <w:head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F3" w:rsidRDefault="004462F3" w:rsidP="002C56F3">
      <w:pPr>
        <w:spacing w:after="0"/>
      </w:pPr>
      <w:r>
        <w:separator/>
      </w:r>
    </w:p>
  </w:endnote>
  <w:endnote w:type="continuationSeparator" w:id="0">
    <w:p w:rsidR="004462F3" w:rsidRDefault="004462F3" w:rsidP="002C5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7" w:rsidRDefault="00115967" w:rsidP="00115967">
    <w:pPr>
      <w:pStyle w:val="Voettekst"/>
      <w:rPr>
        <w:color w:val="595959" w:themeColor="text1" w:themeTint="A6"/>
        <w:sz w:val="16"/>
        <w:szCs w:val="16"/>
      </w:rPr>
    </w:pPr>
    <w:r w:rsidRPr="00EF4F0E">
      <w:rPr>
        <w:b/>
        <w:color w:val="595959" w:themeColor="text1" w:themeTint="A6"/>
        <w:sz w:val="16"/>
        <w:szCs w:val="16"/>
      </w:rPr>
      <w:t>Mekanders vzw</w:t>
    </w:r>
    <w:r w:rsidRPr="00EF4F0E">
      <w:rPr>
        <w:color w:val="595959" w:themeColor="text1" w:themeTint="A6"/>
        <w:sz w:val="16"/>
        <w:szCs w:val="16"/>
      </w:rPr>
      <w:t xml:space="preserve"> – </w:t>
    </w:r>
    <w:r>
      <w:rPr>
        <w:color w:val="595959" w:themeColor="text1" w:themeTint="A6"/>
        <w:sz w:val="16"/>
        <w:szCs w:val="16"/>
      </w:rPr>
      <w:t>Steenweg op Oosthoven 25 – 2300 Turnhout</w:t>
    </w:r>
  </w:p>
  <w:p w:rsidR="00115967" w:rsidRDefault="00115967">
    <w:pPr>
      <w:pStyle w:val="Voettekst"/>
    </w:pPr>
    <w:r w:rsidRPr="00EF4F0E">
      <w:rPr>
        <w:color w:val="595959" w:themeColor="text1" w:themeTint="A6"/>
        <w:sz w:val="16"/>
        <w:szCs w:val="16"/>
      </w:rPr>
      <w:t xml:space="preserve">Tel: +32 14 44 83 70 – info@mekanders.be – </w:t>
    </w:r>
    <w:hyperlink r:id="rId1" w:history="1">
      <w:r w:rsidRPr="00EF4F0E">
        <w:rPr>
          <w:rStyle w:val="Hyperlink"/>
          <w:color w:val="595959" w:themeColor="text1" w:themeTint="A6"/>
          <w:sz w:val="16"/>
          <w:szCs w:val="16"/>
        </w:rPr>
        <w:t>www.mekanders.be</w:t>
      </w:r>
    </w:hyperlink>
    <w:r>
      <w:rPr>
        <w:noProof/>
        <w:lang w:eastAsia="nl-BE"/>
      </w:rPr>
      <w:drawing>
        <wp:anchor distT="0" distB="0" distL="114300" distR="114300" simplePos="0" relativeHeight="251674624" behindDoc="1" locked="0" layoutInCell="1" allowOverlap="1" wp14:anchorId="6E95BA52" wp14:editId="0119D5B4">
          <wp:simplePos x="0" y="0"/>
          <wp:positionH relativeFrom="page">
            <wp:posOffset>3961048</wp:posOffset>
          </wp:positionH>
          <wp:positionV relativeFrom="page">
            <wp:posOffset>6970726</wp:posOffset>
          </wp:positionV>
          <wp:extent cx="3592800" cy="3592800"/>
          <wp:effectExtent l="0" t="0" r="8255" b="825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onMekande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800" cy="35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F3" w:rsidRDefault="004462F3" w:rsidP="002C56F3">
      <w:pPr>
        <w:spacing w:after="0"/>
      </w:pPr>
      <w:r>
        <w:separator/>
      </w:r>
    </w:p>
  </w:footnote>
  <w:footnote w:type="continuationSeparator" w:id="0">
    <w:p w:rsidR="004462F3" w:rsidRDefault="004462F3" w:rsidP="002C56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26" w:rsidRPr="001E0226" w:rsidRDefault="001E0226" w:rsidP="001E0226">
    <w:pPr>
      <w:spacing w:after="0"/>
      <w:jc w:val="right"/>
      <w:rPr>
        <w:sz w:val="18"/>
      </w:rPr>
    </w:pPr>
    <w:r w:rsidRPr="001E0226">
      <w:rPr>
        <w:sz w:val="18"/>
        <w:lang w:val="nl-NL"/>
      </w:rPr>
      <w:t xml:space="preserve">Pagina </w:t>
    </w:r>
    <w:r w:rsidRPr="001E0226">
      <w:rPr>
        <w:b/>
        <w:bCs/>
        <w:sz w:val="18"/>
      </w:rPr>
      <w:fldChar w:fldCharType="begin"/>
    </w:r>
    <w:r w:rsidRPr="001E0226">
      <w:rPr>
        <w:b/>
        <w:bCs/>
        <w:sz w:val="18"/>
      </w:rPr>
      <w:instrText>PAGE  \* Arabic  \* MERGEFORMAT</w:instrText>
    </w:r>
    <w:r w:rsidRPr="001E0226">
      <w:rPr>
        <w:b/>
        <w:bCs/>
        <w:sz w:val="18"/>
      </w:rPr>
      <w:fldChar w:fldCharType="separate"/>
    </w:r>
    <w:r w:rsidR="002760D5" w:rsidRPr="002760D5">
      <w:rPr>
        <w:b/>
        <w:bCs/>
        <w:noProof/>
        <w:sz w:val="18"/>
        <w:lang w:val="nl-NL"/>
      </w:rPr>
      <w:t>2</w:t>
    </w:r>
    <w:r w:rsidRPr="001E0226">
      <w:rPr>
        <w:b/>
        <w:bCs/>
        <w:sz w:val="18"/>
      </w:rPr>
      <w:fldChar w:fldCharType="end"/>
    </w:r>
    <w:r w:rsidRPr="001E0226">
      <w:rPr>
        <w:sz w:val="18"/>
        <w:lang w:val="nl-NL"/>
      </w:rPr>
      <w:t xml:space="preserve"> van </w:t>
    </w:r>
    <w:r w:rsidRPr="001E0226">
      <w:rPr>
        <w:b/>
        <w:bCs/>
        <w:sz w:val="18"/>
      </w:rPr>
      <w:fldChar w:fldCharType="begin"/>
    </w:r>
    <w:r w:rsidRPr="001E0226">
      <w:rPr>
        <w:b/>
        <w:bCs/>
        <w:sz w:val="18"/>
      </w:rPr>
      <w:instrText>NUMPAGES  \* Arabic  \* MERGEFORMAT</w:instrText>
    </w:r>
    <w:r w:rsidRPr="001E0226">
      <w:rPr>
        <w:b/>
        <w:bCs/>
        <w:sz w:val="18"/>
      </w:rPr>
      <w:fldChar w:fldCharType="separate"/>
    </w:r>
    <w:r w:rsidR="002760D5" w:rsidRPr="002760D5">
      <w:rPr>
        <w:b/>
        <w:bCs/>
        <w:noProof/>
        <w:sz w:val="18"/>
        <w:lang w:val="nl-NL"/>
      </w:rPr>
      <w:t>2</w:t>
    </w:r>
    <w:r w:rsidRPr="001E0226">
      <w:rPr>
        <w:b/>
        <w:bCs/>
        <w:sz w:val="18"/>
      </w:rPr>
      <w:fldChar w:fldCharType="end"/>
    </w:r>
    <w:r w:rsidRPr="001E0226">
      <w:rPr>
        <w:noProof/>
        <w:sz w:val="18"/>
        <w:lang w:eastAsia="nl-BE"/>
      </w:rPr>
      <w:drawing>
        <wp:anchor distT="0" distB="0" distL="114300" distR="114300" simplePos="0" relativeHeight="251669504" behindDoc="1" locked="0" layoutInCell="1" allowOverlap="1" wp14:anchorId="6C0242B3" wp14:editId="2DC5BB79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67456" behindDoc="1" locked="0" layoutInCell="1" allowOverlap="1" wp14:anchorId="57E98A71" wp14:editId="3570EC9D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7" w:rsidRPr="00115967" w:rsidRDefault="00115967" w:rsidP="00115967">
    <w:pPr>
      <w:spacing w:after="0"/>
      <w:jc w:val="right"/>
      <w:rPr>
        <w:sz w:val="18"/>
      </w:rPr>
    </w:pPr>
    <w:r w:rsidRPr="001E0226">
      <w:rPr>
        <w:noProof/>
        <w:sz w:val="18"/>
        <w:lang w:eastAsia="nl-BE"/>
      </w:rPr>
      <w:drawing>
        <wp:anchor distT="0" distB="0" distL="114300" distR="114300" simplePos="0" relativeHeight="251672576" behindDoc="1" locked="0" layoutInCell="1" allowOverlap="1" wp14:anchorId="0C6E4CB9" wp14:editId="7E82132B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71552" behindDoc="1" locked="0" layoutInCell="1" allowOverlap="1" wp14:anchorId="5F266124" wp14:editId="5E697A1E">
          <wp:simplePos x="0" y="0"/>
          <wp:positionH relativeFrom="margin">
            <wp:align>left</wp:align>
          </wp:positionH>
          <wp:positionV relativeFrom="page">
            <wp:posOffset>210109</wp:posOffset>
          </wp:positionV>
          <wp:extent cx="2160000" cy="50400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ek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C07"/>
    <w:multiLevelType w:val="hybridMultilevel"/>
    <w:tmpl w:val="7B3C3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5C0"/>
    <w:multiLevelType w:val="hybridMultilevel"/>
    <w:tmpl w:val="FA789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438B"/>
    <w:multiLevelType w:val="hybridMultilevel"/>
    <w:tmpl w:val="ECFAD8FE"/>
    <w:lvl w:ilvl="0" w:tplc="5D8418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9517F"/>
    <w:multiLevelType w:val="hybridMultilevel"/>
    <w:tmpl w:val="74D6B66E"/>
    <w:lvl w:ilvl="0" w:tplc="276E33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AA6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94681B"/>
    <w:multiLevelType w:val="hybridMultilevel"/>
    <w:tmpl w:val="CEAAED04"/>
    <w:lvl w:ilvl="0" w:tplc="B800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C16D1"/>
    <w:multiLevelType w:val="hybridMultilevel"/>
    <w:tmpl w:val="7F681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F3"/>
    <w:rsid w:val="00014CA5"/>
    <w:rsid w:val="00093E85"/>
    <w:rsid w:val="000C11D0"/>
    <w:rsid w:val="000C6C30"/>
    <w:rsid w:val="000E7CC4"/>
    <w:rsid w:val="000F2F5B"/>
    <w:rsid w:val="000F710A"/>
    <w:rsid w:val="00115967"/>
    <w:rsid w:val="001570EE"/>
    <w:rsid w:val="00190986"/>
    <w:rsid w:val="001B0394"/>
    <w:rsid w:val="001C0346"/>
    <w:rsid w:val="001E0226"/>
    <w:rsid w:val="00207925"/>
    <w:rsid w:val="002214F1"/>
    <w:rsid w:val="00257110"/>
    <w:rsid w:val="002760D5"/>
    <w:rsid w:val="00284BE4"/>
    <w:rsid w:val="002C56F3"/>
    <w:rsid w:val="0031074D"/>
    <w:rsid w:val="00326912"/>
    <w:rsid w:val="00353904"/>
    <w:rsid w:val="00354AA2"/>
    <w:rsid w:val="0037159D"/>
    <w:rsid w:val="003C0020"/>
    <w:rsid w:val="003D4434"/>
    <w:rsid w:val="004202C8"/>
    <w:rsid w:val="004204CF"/>
    <w:rsid w:val="004335AC"/>
    <w:rsid w:val="004462F3"/>
    <w:rsid w:val="004755EE"/>
    <w:rsid w:val="004B5B46"/>
    <w:rsid w:val="00502989"/>
    <w:rsid w:val="00591E6D"/>
    <w:rsid w:val="005F442E"/>
    <w:rsid w:val="005F61C7"/>
    <w:rsid w:val="00602F0D"/>
    <w:rsid w:val="006123B2"/>
    <w:rsid w:val="00730F63"/>
    <w:rsid w:val="00735E16"/>
    <w:rsid w:val="007A6D9B"/>
    <w:rsid w:val="007A7967"/>
    <w:rsid w:val="008179F3"/>
    <w:rsid w:val="00817EA3"/>
    <w:rsid w:val="00865462"/>
    <w:rsid w:val="008A0195"/>
    <w:rsid w:val="008E6B81"/>
    <w:rsid w:val="00902DC0"/>
    <w:rsid w:val="00930F86"/>
    <w:rsid w:val="00931D6C"/>
    <w:rsid w:val="00966A9E"/>
    <w:rsid w:val="00975611"/>
    <w:rsid w:val="0099292B"/>
    <w:rsid w:val="009D7BF7"/>
    <w:rsid w:val="00A176AB"/>
    <w:rsid w:val="00A2272C"/>
    <w:rsid w:val="00A56377"/>
    <w:rsid w:val="00A72233"/>
    <w:rsid w:val="00A83243"/>
    <w:rsid w:val="00AF2913"/>
    <w:rsid w:val="00B33BAA"/>
    <w:rsid w:val="00B76761"/>
    <w:rsid w:val="00BE3BD6"/>
    <w:rsid w:val="00C403EC"/>
    <w:rsid w:val="00CB4603"/>
    <w:rsid w:val="00D319AF"/>
    <w:rsid w:val="00D6560B"/>
    <w:rsid w:val="00DB0F2A"/>
    <w:rsid w:val="00DB7C00"/>
    <w:rsid w:val="00DD09AF"/>
    <w:rsid w:val="00DF77BE"/>
    <w:rsid w:val="00E31E2D"/>
    <w:rsid w:val="00E7285D"/>
    <w:rsid w:val="00EA4F8B"/>
    <w:rsid w:val="00EB7B45"/>
    <w:rsid w:val="00EF4F0E"/>
    <w:rsid w:val="00EF5DAA"/>
    <w:rsid w:val="00F07F70"/>
    <w:rsid w:val="00F242DE"/>
    <w:rsid w:val="00F429A3"/>
    <w:rsid w:val="00F96C98"/>
    <w:rsid w:val="00FA2891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B6387CA"/>
  <w15:chartTrackingRefBased/>
  <w15:docId w15:val="{ED049EEC-BA80-4F69-901D-67F7148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35AC"/>
    <w:pPr>
      <w:spacing w:after="22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17EA3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7EA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17EA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7E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17E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b/>
      <w:i/>
      <w:sz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7E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7E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7E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7E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56F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C56F3"/>
  </w:style>
  <w:style w:type="paragraph" w:styleId="Voettekst">
    <w:name w:val="footer"/>
    <w:basedOn w:val="Standaard"/>
    <w:link w:val="VoettekstChar"/>
    <w:uiPriority w:val="99"/>
    <w:unhideWhenUsed/>
    <w:rsid w:val="002C56F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6F3"/>
  </w:style>
  <w:style w:type="character" w:customStyle="1" w:styleId="Kop1Char">
    <w:name w:val="Kop 1 Char"/>
    <w:basedOn w:val="Standaardalinea-lettertype"/>
    <w:link w:val="Kop1"/>
    <w:uiPriority w:val="9"/>
    <w:rsid w:val="00817EA3"/>
    <w:rPr>
      <w:rFonts w:asciiTheme="majorHAnsi" w:eastAsiaTheme="majorEastAsia" w:hAnsiTheme="majorHAnsi" w:cstheme="majorBidi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7EA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17EA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17EA3"/>
    <w:rPr>
      <w:rFonts w:asciiTheme="majorHAnsi" w:eastAsiaTheme="majorEastAsia" w:hAnsiTheme="majorHAnsi" w:cstheme="majorBidi"/>
      <w:b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817EA3"/>
    <w:rPr>
      <w:rFonts w:asciiTheme="majorHAnsi" w:eastAsiaTheme="majorEastAsia" w:hAnsiTheme="majorHAnsi" w:cstheme="majorBidi"/>
      <w:b/>
      <w:i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7E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7E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7E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7E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8E6B8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462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09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.buyens@mekanders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el.megens@mekander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mekander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Communicatie\Mekanders%20huisstijl\Sjablonen%20voor%20brieven\2021%20Mekanders%20briefpapier%20BLANC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Mekanders briefpapier BLANCO</Template>
  <TotalTime>9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Ridder</dc:creator>
  <cp:keywords/>
  <dc:description/>
  <cp:lastModifiedBy>Christa janssen</cp:lastModifiedBy>
  <cp:revision>8</cp:revision>
  <cp:lastPrinted>2022-02-09T15:29:00Z</cp:lastPrinted>
  <dcterms:created xsi:type="dcterms:W3CDTF">2022-02-09T14:57:00Z</dcterms:created>
  <dcterms:modified xsi:type="dcterms:W3CDTF">2022-02-09T15:29:00Z</dcterms:modified>
</cp:coreProperties>
</file>